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C900" w14:textId="77777777" w:rsidR="00C22398" w:rsidRPr="00C22398" w:rsidRDefault="00C22398" w:rsidP="00C22398">
      <w:pPr>
        <w:rPr>
          <w:rFonts w:ascii="Arial" w:hAnsi="Arial" w:cs="Arial"/>
          <w:b/>
          <w:bCs/>
        </w:rPr>
      </w:pPr>
      <w:r w:rsidRPr="00C22398">
        <w:rPr>
          <w:rFonts w:ascii="Arial" w:hAnsi="Arial" w:cs="Arial"/>
          <w:b/>
          <w:bCs/>
        </w:rPr>
        <w:t>Samenvatting (belangrijkste cijfers)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2256"/>
        <w:gridCol w:w="9110"/>
      </w:tblGrid>
      <w:tr w:rsidR="00C22398" w:rsidRPr="00C22398" w14:paraId="76DBF8C8" w14:textId="77777777" w:rsidTr="00C223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6FEEBA" w14:textId="77777777" w:rsidR="00C22398" w:rsidRPr="00C22398" w:rsidRDefault="00C22398" w:rsidP="00C22398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22398">
              <w:rPr>
                <w:rFonts w:ascii="Arial" w:hAnsi="Arial" w:cs="Arial"/>
                <w:b/>
                <w:bCs/>
              </w:rPr>
              <w:t>Land /</w:t>
            </w:r>
            <w:proofErr w:type="gramEnd"/>
            <w:r w:rsidRPr="00C22398">
              <w:rPr>
                <w:rFonts w:ascii="Arial" w:hAnsi="Arial" w:cs="Arial"/>
                <w:b/>
                <w:bCs/>
              </w:rPr>
              <w:t xml:space="preserve"> bron</w:t>
            </w:r>
          </w:p>
        </w:tc>
        <w:tc>
          <w:tcPr>
            <w:tcW w:w="0" w:type="auto"/>
            <w:vAlign w:val="center"/>
            <w:hideMark/>
          </w:tcPr>
          <w:p w14:paraId="2F26145D" w14:textId="77777777" w:rsidR="00C22398" w:rsidRPr="00C22398" w:rsidRDefault="00C22398" w:rsidP="00C22398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22398">
              <w:rPr>
                <w:rFonts w:ascii="Arial" w:hAnsi="Arial" w:cs="Arial"/>
                <w:b/>
                <w:bCs/>
              </w:rPr>
              <w:t>Leeftijd /</w:t>
            </w:r>
            <w:proofErr w:type="gramEnd"/>
            <w:r w:rsidRPr="00C22398">
              <w:rPr>
                <w:rFonts w:ascii="Arial" w:hAnsi="Arial" w:cs="Arial"/>
                <w:b/>
                <w:bCs/>
              </w:rPr>
              <w:t xml:space="preserve"> steekproef</w:t>
            </w:r>
          </w:p>
        </w:tc>
        <w:tc>
          <w:tcPr>
            <w:tcW w:w="0" w:type="auto"/>
            <w:vAlign w:val="center"/>
            <w:hideMark/>
          </w:tcPr>
          <w:p w14:paraId="62E7EF80" w14:textId="77777777" w:rsidR="00C22398" w:rsidRPr="00C22398" w:rsidRDefault="00C22398" w:rsidP="00C22398">
            <w:pPr>
              <w:rPr>
                <w:rFonts w:ascii="Arial" w:hAnsi="Arial" w:cs="Arial"/>
                <w:b/>
                <w:bCs/>
              </w:rPr>
            </w:pPr>
            <w:r w:rsidRPr="00C22398">
              <w:rPr>
                <w:rFonts w:ascii="Arial" w:hAnsi="Arial" w:cs="Arial"/>
                <w:b/>
                <w:bCs/>
              </w:rPr>
              <w:t>Meetwaarde (kort)</w:t>
            </w:r>
          </w:p>
        </w:tc>
      </w:tr>
      <w:tr w:rsidR="00C22398" w:rsidRPr="00C22398" w14:paraId="78A64B80" w14:textId="77777777" w:rsidTr="00C22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41773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r w:rsidRPr="00C22398">
              <w:rPr>
                <w:rFonts w:ascii="Arial" w:hAnsi="Arial" w:cs="Arial"/>
                <w:b/>
                <w:bCs/>
              </w:rPr>
              <w:t xml:space="preserve">Nederland — </w:t>
            </w:r>
            <w:proofErr w:type="spellStart"/>
            <w:proofErr w:type="gramStart"/>
            <w:r w:rsidRPr="00C22398">
              <w:rPr>
                <w:rFonts w:ascii="Arial" w:hAnsi="Arial" w:cs="Arial"/>
                <w:b/>
                <w:bCs/>
              </w:rPr>
              <w:t>NJi</w:t>
            </w:r>
            <w:proofErr w:type="spellEnd"/>
            <w:r w:rsidRPr="00C22398">
              <w:rPr>
                <w:rFonts w:ascii="Arial" w:hAnsi="Arial" w:cs="Arial"/>
                <w:b/>
                <w:bCs/>
              </w:rPr>
              <w:t xml:space="preserve"> /</w:t>
            </w:r>
            <w:proofErr w:type="gramEnd"/>
            <w:r w:rsidRPr="00C2239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22398">
              <w:rPr>
                <w:rFonts w:ascii="Arial" w:hAnsi="Arial" w:cs="Arial"/>
                <w:b/>
                <w:bCs/>
              </w:rPr>
              <w:t>KidsRights</w:t>
            </w:r>
            <w:proofErr w:type="spellEnd"/>
            <w:r w:rsidRPr="00C22398">
              <w:rPr>
                <w:rFonts w:ascii="Arial" w:hAnsi="Arial" w:cs="Arial"/>
                <w:b/>
                <w:bCs/>
              </w:rPr>
              <w:t xml:space="preserve"> (2025)</w:t>
            </w:r>
          </w:p>
        </w:tc>
        <w:tc>
          <w:tcPr>
            <w:tcW w:w="0" w:type="auto"/>
            <w:vAlign w:val="center"/>
            <w:hideMark/>
          </w:tcPr>
          <w:p w14:paraId="1C648E4A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proofErr w:type="gramStart"/>
            <w:r w:rsidRPr="00C22398">
              <w:rPr>
                <w:rFonts w:ascii="Arial" w:hAnsi="Arial" w:cs="Arial"/>
              </w:rPr>
              <w:t>jongeren</w:t>
            </w:r>
            <w:proofErr w:type="gramEnd"/>
            <w:r w:rsidRPr="00C22398">
              <w:rPr>
                <w:rFonts w:ascii="Arial" w:hAnsi="Arial" w:cs="Arial"/>
              </w:rPr>
              <w:t xml:space="preserve"> 12–30 jaar (nationaal onderzoek)</w:t>
            </w:r>
          </w:p>
        </w:tc>
        <w:tc>
          <w:tcPr>
            <w:tcW w:w="0" w:type="auto"/>
            <w:vAlign w:val="center"/>
            <w:hideMark/>
          </w:tcPr>
          <w:p w14:paraId="58B37BEE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r w:rsidRPr="00C22398">
              <w:rPr>
                <w:rFonts w:ascii="Arial" w:hAnsi="Arial" w:cs="Arial"/>
                <w:b/>
                <w:bCs/>
              </w:rPr>
              <w:t>61%</w:t>
            </w:r>
            <w:r w:rsidRPr="00C22398">
              <w:rPr>
                <w:rFonts w:ascii="Arial" w:hAnsi="Arial" w:cs="Arial"/>
              </w:rPr>
              <w:t xml:space="preserve"> ervaart </w:t>
            </w:r>
            <w:r w:rsidRPr="00C22398">
              <w:rPr>
                <w:rFonts w:ascii="Arial" w:hAnsi="Arial" w:cs="Arial"/>
                <w:i/>
                <w:iCs/>
              </w:rPr>
              <w:t>regelmatig of vaak</w:t>
            </w:r>
            <w:r w:rsidRPr="00C22398">
              <w:rPr>
                <w:rFonts w:ascii="Arial" w:hAnsi="Arial" w:cs="Arial"/>
              </w:rPr>
              <w:t xml:space="preserve"> prestatiedruk (47% van hen noemt school/studie als belangrijkste bron). </w:t>
            </w:r>
            <w:hyperlink r:id="rId5" w:tgtFrame="_blank" w:history="1">
              <w:r w:rsidRPr="00C22398">
                <w:rPr>
                  <w:rStyle w:val="Hyperlink"/>
                  <w:rFonts w:ascii="Arial" w:hAnsi="Arial" w:cs="Arial"/>
                </w:rPr>
                <w:t>Nederlands Jeugdinstituut+1</w:t>
              </w:r>
            </w:hyperlink>
          </w:p>
        </w:tc>
      </w:tr>
      <w:tr w:rsidR="00C22398" w:rsidRPr="00C22398" w14:paraId="11FE51A4" w14:textId="77777777" w:rsidTr="00C22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B58E0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proofErr w:type="gramStart"/>
            <w:r w:rsidRPr="00C22398">
              <w:rPr>
                <w:rFonts w:ascii="Arial" w:hAnsi="Arial" w:cs="Arial"/>
                <w:b/>
                <w:bCs/>
              </w:rPr>
              <w:t>HBSC /</w:t>
            </w:r>
            <w:proofErr w:type="gramEnd"/>
            <w:r w:rsidRPr="00C22398">
              <w:rPr>
                <w:rFonts w:ascii="Arial" w:hAnsi="Arial" w:cs="Arial"/>
                <w:b/>
                <w:bCs/>
              </w:rPr>
              <w:t xml:space="preserve"> WHO (internationaal, 2021/22)</w:t>
            </w:r>
          </w:p>
        </w:tc>
        <w:tc>
          <w:tcPr>
            <w:tcW w:w="0" w:type="auto"/>
            <w:vAlign w:val="center"/>
            <w:hideMark/>
          </w:tcPr>
          <w:p w14:paraId="2E7D4817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r w:rsidRPr="00C22398">
              <w:rPr>
                <w:rFonts w:ascii="Arial" w:hAnsi="Arial" w:cs="Arial"/>
              </w:rPr>
              <w:t>15-jarigen (44 landen/regio’s)</w:t>
            </w:r>
          </w:p>
        </w:tc>
        <w:tc>
          <w:tcPr>
            <w:tcW w:w="0" w:type="auto"/>
            <w:vAlign w:val="center"/>
            <w:hideMark/>
          </w:tcPr>
          <w:p w14:paraId="17437579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r w:rsidRPr="00C22398">
              <w:rPr>
                <w:rFonts w:ascii="Arial" w:hAnsi="Arial" w:cs="Arial"/>
                <w:b/>
                <w:bCs/>
              </w:rPr>
              <w:t>~44.2%</w:t>
            </w:r>
            <w:r w:rsidRPr="00C22398">
              <w:rPr>
                <w:rFonts w:ascii="Arial" w:hAnsi="Arial" w:cs="Arial"/>
              </w:rPr>
              <w:t xml:space="preserve"> gemiddeld (2018 → 2022: stijging van 36.1% → 44.2% voor ‘voelen zich onder druk door schoolwerk’). Voor </w:t>
            </w:r>
            <w:r w:rsidRPr="00C22398">
              <w:rPr>
                <w:rFonts w:ascii="Arial" w:hAnsi="Arial" w:cs="Arial"/>
                <w:b/>
                <w:bCs/>
              </w:rPr>
              <w:t>15-jarigen</w:t>
            </w:r>
            <w:r w:rsidRPr="00C22398">
              <w:rPr>
                <w:rFonts w:ascii="Arial" w:hAnsi="Arial" w:cs="Arial"/>
              </w:rPr>
              <w:t xml:space="preserve">: meisjes </w:t>
            </w:r>
            <w:r w:rsidRPr="00C22398">
              <w:rPr>
                <w:rFonts w:ascii="Arial" w:hAnsi="Arial" w:cs="Arial"/>
                <w:b/>
                <w:bCs/>
              </w:rPr>
              <w:t>~63%</w:t>
            </w:r>
            <w:r w:rsidRPr="00C22398">
              <w:rPr>
                <w:rFonts w:ascii="Arial" w:hAnsi="Arial" w:cs="Arial"/>
              </w:rPr>
              <w:t xml:space="preserve">, jongens </w:t>
            </w:r>
            <w:r w:rsidRPr="00C22398">
              <w:rPr>
                <w:rFonts w:ascii="Arial" w:hAnsi="Arial" w:cs="Arial"/>
                <w:b/>
                <w:bCs/>
              </w:rPr>
              <w:t>~43%</w:t>
            </w:r>
            <w:r w:rsidRPr="00C22398">
              <w:rPr>
                <w:rFonts w:ascii="Arial" w:hAnsi="Arial" w:cs="Arial"/>
              </w:rPr>
              <w:t>. (</w:t>
            </w:r>
            <w:proofErr w:type="gramStart"/>
            <w:r w:rsidRPr="00C22398">
              <w:rPr>
                <w:rFonts w:ascii="Arial" w:hAnsi="Arial" w:cs="Arial"/>
              </w:rPr>
              <w:t>internationaal</w:t>
            </w:r>
            <w:proofErr w:type="gramEnd"/>
            <w:r w:rsidRPr="00C22398">
              <w:rPr>
                <w:rFonts w:ascii="Arial" w:hAnsi="Arial" w:cs="Arial"/>
              </w:rPr>
              <w:t xml:space="preserve"> overzicht). </w:t>
            </w:r>
            <w:hyperlink r:id="rId6" w:tgtFrame="_blank" w:history="1">
              <w:r w:rsidRPr="00C22398">
                <w:rPr>
                  <w:rStyle w:val="Hyperlink"/>
                  <w:rFonts w:ascii="Arial" w:hAnsi="Arial" w:cs="Arial"/>
                </w:rPr>
                <w:t>PMC+1</w:t>
              </w:r>
            </w:hyperlink>
          </w:p>
        </w:tc>
      </w:tr>
      <w:tr w:rsidR="00C22398" w:rsidRPr="00C22398" w14:paraId="6AE9B0B3" w14:textId="77777777" w:rsidTr="00C22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EBA45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r w:rsidRPr="00C22398">
              <w:rPr>
                <w:rFonts w:ascii="Arial" w:hAnsi="Arial" w:cs="Arial"/>
                <w:b/>
                <w:bCs/>
              </w:rPr>
              <w:t>Engeland (HBSC/England 2022 nationaal rapport)</w:t>
            </w:r>
          </w:p>
        </w:tc>
        <w:tc>
          <w:tcPr>
            <w:tcW w:w="0" w:type="auto"/>
            <w:vAlign w:val="center"/>
            <w:hideMark/>
          </w:tcPr>
          <w:p w14:paraId="528CE406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r w:rsidRPr="00C22398">
              <w:rPr>
                <w:rFonts w:ascii="Arial" w:hAnsi="Arial" w:cs="Arial"/>
              </w:rPr>
              <w:t>15-jarigen (nationaal)</w:t>
            </w:r>
          </w:p>
        </w:tc>
        <w:tc>
          <w:tcPr>
            <w:tcW w:w="0" w:type="auto"/>
            <w:vAlign w:val="center"/>
            <w:hideMark/>
          </w:tcPr>
          <w:p w14:paraId="021496CC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r w:rsidRPr="00C22398">
              <w:rPr>
                <w:rFonts w:ascii="Arial" w:hAnsi="Arial" w:cs="Arial"/>
                <w:b/>
                <w:bCs/>
              </w:rPr>
              <w:t>~55%</w:t>
            </w:r>
            <w:r w:rsidRPr="00C22398">
              <w:rPr>
                <w:rFonts w:ascii="Arial" w:hAnsi="Arial" w:cs="Arial"/>
              </w:rPr>
              <w:t xml:space="preserve"> van 15-jarige </w:t>
            </w:r>
            <w:r w:rsidRPr="00C22398">
              <w:rPr>
                <w:rFonts w:ascii="Arial" w:hAnsi="Arial" w:cs="Arial"/>
                <w:b/>
                <w:bCs/>
              </w:rPr>
              <w:t>meisjes</w:t>
            </w:r>
            <w:r w:rsidRPr="00C22398">
              <w:rPr>
                <w:rFonts w:ascii="Arial" w:hAnsi="Arial" w:cs="Arial"/>
              </w:rPr>
              <w:t xml:space="preserve"> rapporteerde hoge </w:t>
            </w:r>
            <w:proofErr w:type="spellStart"/>
            <w:r w:rsidRPr="00C22398">
              <w:rPr>
                <w:rFonts w:ascii="Arial" w:hAnsi="Arial" w:cs="Arial"/>
              </w:rPr>
              <w:t>schoolwork-pressure</w:t>
            </w:r>
            <w:proofErr w:type="spellEnd"/>
            <w:r w:rsidRPr="00C22398">
              <w:rPr>
                <w:rFonts w:ascii="Arial" w:hAnsi="Arial" w:cs="Arial"/>
              </w:rPr>
              <w:t>; Engeland staat onder de hogere landen in Europa. (</w:t>
            </w:r>
            <w:proofErr w:type="gramStart"/>
            <w:r w:rsidRPr="00C22398">
              <w:rPr>
                <w:rFonts w:ascii="Arial" w:hAnsi="Arial" w:cs="Arial"/>
              </w:rPr>
              <w:t>nationaal</w:t>
            </w:r>
            <w:proofErr w:type="gramEnd"/>
            <w:r w:rsidRPr="00C22398">
              <w:rPr>
                <w:rFonts w:ascii="Arial" w:hAnsi="Arial" w:cs="Arial"/>
              </w:rPr>
              <w:t xml:space="preserve"> rapport heeft </w:t>
            </w:r>
            <w:proofErr w:type="spellStart"/>
            <w:r w:rsidRPr="00C22398">
              <w:rPr>
                <w:rFonts w:ascii="Arial" w:hAnsi="Arial" w:cs="Arial"/>
              </w:rPr>
              <w:t>landsspecifieke</w:t>
            </w:r>
            <w:proofErr w:type="spellEnd"/>
            <w:r w:rsidRPr="00C22398">
              <w:rPr>
                <w:rFonts w:ascii="Arial" w:hAnsi="Arial" w:cs="Arial"/>
              </w:rPr>
              <w:t xml:space="preserve"> cijfers). </w:t>
            </w:r>
            <w:hyperlink r:id="rId7" w:tgtFrame="_blank" w:history="1">
              <w:r w:rsidRPr="00C22398">
                <w:rPr>
                  <w:rStyle w:val="Hyperlink"/>
                  <w:rFonts w:ascii="Arial" w:hAnsi="Arial" w:cs="Arial"/>
                </w:rPr>
                <w:t>HBSC England+1</w:t>
              </w:r>
            </w:hyperlink>
          </w:p>
        </w:tc>
      </w:tr>
      <w:tr w:rsidR="00C22398" w:rsidRPr="00C22398" w14:paraId="6B01BB7E" w14:textId="77777777" w:rsidTr="00C22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CC3C2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r w:rsidRPr="00C22398">
              <w:rPr>
                <w:rFonts w:ascii="Arial" w:hAnsi="Arial" w:cs="Arial"/>
                <w:b/>
                <w:bCs/>
              </w:rPr>
              <w:t>Algemeen PISA-beeld (</w:t>
            </w:r>
            <w:proofErr w:type="gramStart"/>
            <w:r w:rsidRPr="00C22398">
              <w:rPr>
                <w:rFonts w:ascii="Arial" w:hAnsi="Arial" w:cs="Arial"/>
                <w:b/>
                <w:bCs/>
              </w:rPr>
              <w:t>OECD /</w:t>
            </w:r>
            <w:proofErr w:type="gramEnd"/>
            <w:r w:rsidRPr="00C22398">
              <w:rPr>
                <w:rFonts w:ascii="Arial" w:hAnsi="Arial" w:cs="Arial"/>
                <w:b/>
                <w:bCs/>
              </w:rPr>
              <w:t xml:space="preserve"> PISA 2022)</w:t>
            </w:r>
          </w:p>
        </w:tc>
        <w:tc>
          <w:tcPr>
            <w:tcW w:w="0" w:type="auto"/>
            <w:vAlign w:val="center"/>
            <w:hideMark/>
          </w:tcPr>
          <w:p w14:paraId="2A5EB648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r w:rsidRPr="00C22398">
              <w:rPr>
                <w:rFonts w:ascii="Arial" w:hAnsi="Arial" w:cs="Arial"/>
              </w:rPr>
              <w:t>15-jarigen (internationaal)</w:t>
            </w:r>
          </w:p>
        </w:tc>
        <w:tc>
          <w:tcPr>
            <w:tcW w:w="0" w:type="auto"/>
            <w:vAlign w:val="center"/>
            <w:hideMark/>
          </w:tcPr>
          <w:p w14:paraId="0E83A29B" w14:textId="77777777" w:rsidR="00C22398" w:rsidRPr="00C22398" w:rsidRDefault="00C22398" w:rsidP="00C22398">
            <w:pPr>
              <w:rPr>
                <w:rFonts w:ascii="Arial" w:hAnsi="Arial" w:cs="Arial"/>
              </w:rPr>
            </w:pPr>
            <w:r w:rsidRPr="00C22398">
              <w:rPr>
                <w:rFonts w:ascii="Arial" w:hAnsi="Arial" w:cs="Arial"/>
              </w:rPr>
              <w:t xml:space="preserve">PISA/HBSC-samenvattingen wijzen op </w:t>
            </w:r>
            <w:r w:rsidRPr="00C22398">
              <w:rPr>
                <w:rFonts w:ascii="Arial" w:hAnsi="Arial" w:cs="Arial"/>
                <w:b/>
                <w:bCs/>
              </w:rPr>
              <w:t>een stijging naar ongeveer 40–45%</w:t>
            </w:r>
            <w:r w:rsidRPr="00C22398">
              <w:rPr>
                <w:rFonts w:ascii="Arial" w:hAnsi="Arial" w:cs="Arial"/>
              </w:rPr>
              <w:t xml:space="preserve"> (15-jarigen die zich gevoelig onder druk voelen door schoolwerk; dit is een ruwe OECD/PISA-</w:t>
            </w:r>
            <w:proofErr w:type="spellStart"/>
            <w:r w:rsidRPr="00C22398">
              <w:rPr>
                <w:rFonts w:ascii="Arial" w:hAnsi="Arial" w:cs="Arial"/>
              </w:rPr>
              <w:t>bench</w:t>
            </w:r>
            <w:proofErr w:type="spellEnd"/>
            <w:r w:rsidRPr="00C22398">
              <w:rPr>
                <w:rFonts w:ascii="Arial" w:hAnsi="Arial" w:cs="Arial"/>
              </w:rPr>
              <w:t xml:space="preserve">). PISA geeft per-land detailtabellen in de landnota’s maar vraagformulering/antwoordschaal kan verschillen. </w:t>
            </w:r>
            <w:hyperlink r:id="rId8" w:tgtFrame="_blank" w:history="1">
              <w:r w:rsidRPr="00C22398">
                <w:rPr>
                  <w:rStyle w:val="Hyperlink"/>
                  <w:rFonts w:ascii="Arial" w:hAnsi="Arial" w:cs="Arial"/>
                </w:rPr>
                <w:t>OECD+1</w:t>
              </w:r>
            </w:hyperlink>
          </w:p>
        </w:tc>
      </w:tr>
    </w:tbl>
    <w:p w14:paraId="3C82D0E7" w14:textId="77777777" w:rsidR="00C22398" w:rsidRPr="00C22398" w:rsidRDefault="00C22398" w:rsidP="00C22398">
      <w:pPr>
        <w:rPr>
          <w:rFonts w:ascii="Arial" w:hAnsi="Arial" w:cs="Arial"/>
        </w:rPr>
      </w:pPr>
      <w:r w:rsidRPr="00C22398">
        <w:rPr>
          <w:rFonts w:ascii="Arial" w:hAnsi="Arial" w:cs="Arial"/>
        </w:rPr>
        <w:pict w14:anchorId="7E2C1525">
          <v:rect id="_x0000_i1043" style="width:0;height:1.5pt" o:hralign="center" o:hrstd="t" o:hr="t" fillcolor="#a0a0a0" stroked="f"/>
        </w:pict>
      </w:r>
    </w:p>
    <w:p w14:paraId="0194F8C7" w14:textId="77777777" w:rsidR="00C22398" w:rsidRPr="00C22398" w:rsidRDefault="00C22398" w:rsidP="00C22398">
      <w:pPr>
        <w:rPr>
          <w:rFonts w:ascii="Arial" w:hAnsi="Arial" w:cs="Arial"/>
          <w:b/>
          <w:bCs/>
        </w:rPr>
      </w:pPr>
      <w:r w:rsidRPr="00C22398">
        <w:rPr>
          <w:rFonts w:ascii="Arial" w:hAnsi="Arial" w:cs="Arial"/>
          <w:b/>
          <w:bCs/>
        </w:rPr>
        <w:t xml:space="preserve">Kort </w:t>
      </w:r>
      <w:proofErr w:type="gramStart"/>
      <w:r w:rsidRPr="00C22398">
        <w:rPr>
          <w:rFonts w:ascii="Arial" w:hAnsi="Arial" w:cs="Arial"/>
          <w:b/>
          <w:bCs/>
        </w:rPr>
        <w:t>oordeel /</w:t>
      </w:r>
      <w:proofErr w:type="gramEnd"/>
      <w:r w:rsidRPr="00C22398">
        <w:rPr>
          <w:rFonts w:ascii="Arial" w:hAnsi="Arial" w:cs="Arial"/>
          <w:b/>
          <w:bCs/>
        </w:rPr>
        <w:t xml:space="preserve"> conclusie</w:t>
      </w:r>
    </w:p>
    <w:p w14:paraId="4B188903" w14:textId="77777777" w:rsidR="00C22398" w:rsidRPr="00C22398" w:rsidRDefault="00C22398" w:rsidP="00C22398">
      <w:pPr>
        <w:numPr>
          <w:ilvl w:val="0"/>
          <w:numId w:val="1"/>
        </w:numPr>
        <w:rPr>
          <w:rFonts w:ascii="Arial" w:hAnsi="Arial" w:cs="Arial"/>
        </w:rPr>
      </w:pPr>
      <w:r w:rsidRPr="00C22398">
        <w:rPr>
          <w:rFonts w:ascii="Arial" w:hAnsi="Arial" w:cs="Arial"/>
          <w:b/>
          <w:bCs/>
        </w:rPr>
        <w:t>Nederland (61%)</w:t>
      </w:r>
      <w:r w:rsidRPr="00C22398">
        <w:rPr>
          <w:rFonts w:ascii="Arial" w:hAnsi="Arial" w:cs="Arial"/>
        </w:rPr>
        <w:t xml:space="preserve"> uit het </w:t>
      </w:r>
      <w:proofErr w:type="spellStart"/>
      <w:r w:rsidRPr="00C22398">
        <w:rPr>
          <w:rFonts w:ascii="Arial" w:hAnsi="Arial" w:cs="Arial"/>
        </w:rPr>
        <w:t>NJi</w:t>
      </w:r>
      <w:proofErr w:type="spellEnd"/>
      <w:r w:rsidRPr="00C22398">
        <w:rPr>
          <w:rFonts w:ascii="Arial" w:hAnsi="Arial" w:cs="Arial"/>
        </w:rPr>
        <w:t>/</w:t>
      </w:r>
      <w:proofErr w:type="spellStart"/>
      <w:r w:rsidRPr="00C22398">
        <w:rPr>
          <w:rFonts w:ascii="Arial" w:hAnsi="Arial" w:cs="Arial"/>
        </w:rPr>
        <w:t>KidsRights</w:t>
      </w:r>
      <w:proofErr w:type="spellEnd"/>
      <w:r w:rsidRPr="00C22398">
        <w:rPr>
          <w:rFonts w:ascii="Arial" w:hAnsi="Arial" w:cs="Arial"/>
        </w:rPr>
        <w:t xml:space="preserve">-onderzoek staat </w:t>
      </w:r>
      <w:r w:rsidRPr="00C22398">
        <w:rPr>
          <w:rFonts w:ascii="Arial" w:hAnsi="Arial" w:cs="Arial"/>
          <w:b/>
          <w:bCs/>
        </w:rPr>
        <w:t>boven</w:t>
      </w:r>
      <w:r w:rsidRPr="00C22398">
        <w:rPr>
          <w:rFonts w:ascii="Arial" w:hAnsi="Arial" w:cs="Arial"/>
        </w:rPr>
        <w:t xml:space="preserve"> de HBSC/PISA-benchmarks voor 15-jarigen (~40–45% algemeen; of 44.2% HBSC-trend), maar:</w:t>
      </w:r>
    </w:p>
    <w:p w14:paraId="074D2411" w14:textId="77777777" w:rsidR="00C22398" w:rsidRPr="00C22398" w:rsidRDefault="00C22398" w:rsidP="00C22398">
      <w:pPr>
        <w:numPr>
          <w:ilvl w:val="1"/>
          <w:numId w:val="1"/>
        </w:numPr>
        <w:rPr>
          <w:rFonts w:ascii="Arial" w:hAnsi="Arial" w:cs="Arial"/>
        </w:rPr>
      </w:pPr>
      <w:proofErr w:type="gramStart"/>
      <w:r w:rsidRPr="00C22398">
        <w:rPr>
          <w:rFonts w:ascii="Arial" w:hAnsi="Arial" w:cs="Arial"/>
        </w:rPr>
        <w:t>het</w:t>
      </w:r>
      <w:proofErr w:type="gramEnd"/>
      <w:r w:rsidRPr="00C22398">
        <w:rPr>
          <w:rFonts w:ascii="Arial" w:hAnsi="Arial" w:cs="Arial"/>
        </w:rPr>
        <w:t xml:space="preserve"> Nederlandse cijfer </w:t>
      </w:r>
      <w:r w:rsidRPr="00C22398">
        <w:rPr>
          <w:rFonts w:ascii="Arial" w:hAnsi="Arial" w:cs="Arial"/>
          <w:b/>
          <w:bCs/>
        </w:rPr>
        <w:t>dekt 12–30-jarigen</w:t>
      </w:r>
      <w:r w:rsidRPr="00C22398">
        <w:rPr>
          <w:rFonts w:ascii="Arial" w:hAnsi="Arial" w:cs="Arial"/>
        </w:rPr>
        <w:t xml:space="preserve"> (breed), terwijl HBSC en PISA zich richten op </w:t>
      </w:r>
      <w:r w:rsidRPr="00C22398">
        <w:rPr>
          <w:rFonts w:ascii="Arial" w:hAnsi="Arial" w:cs="Arial"/>
          <w:b/>
          <w:bCs/>
        </w:rPr>
        <w:t>15-jarigen</w:t>
      </w:r>
      <w:r w:rsidRPr="00C22398">
        <w:rPr>
          <w:rFonts w:ascii="Arial" w:hAnsi="Arial" w:cs="Arial"/>
        </w:rPr>
        <w:t xml:space="preserve"> (en HBSC ook 11 en 13). Daardoor is het </w:t>
      </w:r>
      <w:r w:rsidRPr="00C22398">
        <w:rPr>
          <w:rFonts w:ascii="Arial" w:hAnsi="Arial" w:cs="Arial"/>
          <w:i/>
          <w:iCs/>
        </w:rPr>
        <w:t>niet</w:t>
      </w:r>
      <w:r w:rsidRPr="00C22398">
        <w:rPr>
          <w:rFonts w:ascii="Arial" w:hAnsi="Arial" w:cs="Arial"/>
        </w:rPr>
        <w:t xml:space="preserve"> exact </w:t>
      </w:r>
      <w:proofErr w:type="spellStart"/>
      <w:r w:rsidRPr="00C22398">
        <w:rPr>
          <w:rFonts w:ascii="Arial" w:hAnsi="Arial" w:cs="Arial"/>
        </w:rPr>
        <w:t>apples-to-apples</w:t>
      </w:r>
      <w:proofErr w:type="spellEnd"/>
      <w:r w:rsidRPr="00C22398">
        <w:rPr>
          <w:rFonts w:ascii="Arial" w:hAnsi="Arial" w:cs="Arial"/>
        </w:rPr>
        <w:t xml:space="preserve">. </w:t>
      </w:r>
      <w:hyperlink r:id="rId9" w:tgtFrame="_blank" w:history="1">
        <w:r w:rsidRPr="00C22398">
          <w:rPr>
            <w:rStyle w:val="Hyperlink"/>
            <w:rFonts w:ascii="Arial" w:hAnsi="Arial" w:cs="Arial"/>
          </w:rPr>
          <w:t>Nederlands Jeugdinstituut+1</w:t>
        </w:r>
      </w:hyperlink>
    </w:p>
    <w:p w14:paraId="356D554D" w14:textId="77777777" w:rsidR="00C22398" w:rsidRPr="00C22398" w:rsidRDefault="00C22398" w:rsidP="00C22398">
      <w:pPr>
        <w:numPr>
          <w:ilvl w:val="1"/>
          <w:numId w:val="1"/>
        </w:numPr>
        <w:rPr>
          <w:rFonts w:ascii="Arial" w:hAnsi="Arial" w:cs="Arial"/>
        </w:rPr>
      </w:pPr>
      <w:r w:rsidRPr="00C22398">
        <w:rPr>
          <w:rFonts w:ascii="Arial" w:hAnsi="Arial" w:cs="Arial"/>
        </w:rPr>
        <w:lastRenderedPageBreak/>
        <w:t xml:space="preserve">Binnen de internationale data is </w:t>
      </w:r>
      <w:proofErr w:type="spellStart"/>
      <w:r w:rsidRPr="00C22398">
        <w:rPr>
          <w:rFonts w:ascii="Arial" w:hAnsi="Arial" w:cs="Arial"/>
          <w:b/>
          <w:bCs/>
        </w:rPr>
        <w:t>schoolwork</w:t>
      </w:r>
      <w:proofErr w:type="spellEnd"/>
      <w:r w:rsidRPr="00C22398">
        <w:rPr>
          <w:rFonts w:ascii="Arial" w:hAnsi="Arial" w:cs="Arial"/>
          <w:b/>
          <w:bCs/>
        </w:rPr>
        <w:t xml:space="preserve"> </w:t>
      </w:r>
      <w:proofErr w:type="spellStart"/>
      <w:r w:rsidRPr="00C22398">
        <w:rPr>
          <w:rFonts w:ascii="Arial" w:hAnsi="Arial" w:cs="Arial"/>
          <w:b/>
          <w:bCs/>
        </w:rPr>
        <w:t>pressure</w:t>
      </w:r>
      <w:proofErr w:type="spellEnd"/>
      <w:r w:rsidRPr="00C22398">
        <w:rPr>
          <w:rFonts w:ascii="Arial" w:hAnsi="Arial" w:cs="Arial"/>
        </w:rPr>
        <w:t xml:space="preserve"> wijdverbreid en </w:t>
      </w:r>
      <w:r w:rsidRPr="00C22398">
        <w:rPr>
          <w:rFonts w:ascii="Arial" w:hAnsi="Arial" w:cs="Arial"/>
          <w:b/>
          <w:bCs/>
        </w:rPr>
        <w:t>sterk gender-gedifferentieerd</w:t>
      </w:r>
      <w:r w:rsidRPr="00C22398">
        <w:rPr>
          <w:rFonts w:ascii="Arial" w:hAnsi="Arial" w:cs="Arial"/>
        </w:rPr>
        <w:t xml:space="preserve">: meisjes rapporteren structureel meer druk (bv. HBSC: 63% meisjes </w:t>
      </w:r>
      <w:proofErr w:type="spellStart"/>
      <w:r w:rsidRPr="00C22398">
        <w:rPr>
          <w:rFonts w:ascii="Arial" w:hAnsi="Arial" w:cs="Arial"/>
        </w:rPr>
        <w:t>vs</w:t>
      </w:r>
      <w:proofErr w:type="spellEnd"/>
      <w:r w:rsidRPr="00C22398">
        <w:rPr>
          <w:rFonts w:ascii="Arial" w:hAnsi="Arial" w:cs="Arial"/>
        </w:rPr>
        <w:t xml:space="preserve"> 43% jongens bij 15-jarigen). </w:t>
      </w:r>
      <w:hyperlink r:id="rId10" w:tgtFrame="_blank" w:history="1">
        <w:r w:rsidRPr="00C22398">
          <w:rPr>
            <w:rStyle w:val="Hyperlink"/>
            <w:rFonts w:ascii="Arial" w:hAnsi="Arial" w:cs="Arial"/>
          </w:rPr>
          <w:t>Wereldgezondheidsorganisatie</w:t>
        </w:r>
      </w:hyperlink>
    </w:p>
    <w:p w14:paraId="3E6E3C7F" w14:textId="77777777" w:rsidR="00C22398" w:rsidRPr="00C22398" w:rsidRDefault="00C22398" w:rsidP="00C22398">
      <w:pPr>
        <w:numPr>
          <w:ilvl w:val="1"/>
          <w:numId w:val="1"/>
        </w:numPr>
        <w:rPr>
          <w:rFonts w:ascii="Arial" w:hAnsi="Arial" w:cs="Arial"/>
        </w:rPr>
      </w:pPr>
      <w:r w:rsidRPr="00C22398">
        <w:rPr>
          <w:rFonts w:ascii="Arial" w:hAnsi="Arial" w:cs="Arial"/>
        </w:rPr>
        <w:t xml:space="preserve">Landen verschillen: sommige (VK/Engeland, enkele oost- en zuidelijke EU-landen) scoren hoger; landen als Finland scoren relatief lager op sommige welzijnsindicatoren — maar exacte land-bij-land percentages </w:t>
      </w:r>
      <w:r w:rsidRPr="00C22398">
        <w:rPr>
          <w:rFonts w:ascii="Arial" w:hAnsi="Arial" w:cs="Arial"/>
          <w:b/>
          <w:bCs/>
        </w:rPr>
        <w:t>moeten uit HBSC of PISA landtabellen gehaald worden</w:t>
      </w:r>
      <w:r w:rsidRPr="00C22398">
        <w:rPr>
          <w:rFonts w:ascii="Arial" w:hAnsi="Arial" w:cs="Arial"/>
        </w:rPr>
        <w:t xml:space="preserve"> voor precieze vergelijkingen. </w:t>
      </w:r>
      <w:hyperlink r:id="rId11" w:tgtFrame="_blank" w:history="1">
        <w:proofErr w:type="spellStart"/>
        <w:r w:rsidRPr="00C22398">
          <w:rPr>
            <w:rStyle w:val="Hyperlink"/>
            <w:rFonts w:ascii="Arial" w:hAnsi="Arial" w:cs="Arial"/>
          </w:rPr>
          <w:t>Children's</w:t>
        </w:r>
        <w:proofErr w:type="spellEnd"/>
        <w:r w:rsidRPr="00C22398">
          <w:rPr>
            <w:rStyle w:val="Hyperlink"/>
            <w:rFonts w:ascii="Arial" w:hAnsi="Arial" w:cs="Arial"/>
          </w:rPr>
          <w:t xml:space="preserve"> Society+1</w:t>
        </w:r>
      </w:hyperlink>
    </w:p>
    <w:p w14:paraId="26139F97" w14:textId="77777777" w:rsidR="00C22398" w:rsidRPr="00C22398" w:rsidRDefault="00C22398" w:rsidP="00C22398">
      <w:pPr>
        <w:rPr>
          <w:rFonts w:ascii="Arial" w:hAnsi="Arial" w:cs="Arial"/>
        </w:rPr>
      </w:pPr>
      <w:r w:rsidRPr="00C22398">
        <w:rPr>
          <w:rFonts w:ascii="Arial" w:hAnsi="Arial" w:cs="Arial"/>
        </w:rPr>
        <w:pict w14:anchorId="7C34393A">
          <v:rect id="_x0000_i1044" style="width:0;height:1.5pt" o:hralign="center" o:hrstd="t" o:hr="t" fillcolor="#a0a0a0" stroked="f"/>
        </w:pict>
      </w:r>
    </w:p>
    <w:p w14:paraId="59DE3A52" w14:textId="3CFF68C4" w:rsidR="00C22398" w:rsidRPr="00C22398" w:rsidRDefault="00C22398" w:rsidP="00C22398">
      <w:pPr>
        <w:rPr>
          <w:rFonts w:ascii="Arial" w:hAnsi="Arial" w:cs="Arial"/>
          <w:b/>
          <w:bCs/>
        </w:rPr>
      </w:pPr>
      <w:r w:rsidRPr="00C22398">
        <w:rPr>
          <w:rFonts w:ascii="Arial" w:hAnsi="Arial" w:cs="Arial"/>
          <w:b/>
          <w:bCs/>
        </w:rPr>
        <w:t xml:space="preserve">Waarom het vergelijken lastig is </w:t>
      </w:r>
    </w:p>
    <w:p w14:paraId="3D704D28" w14:textId="77777777" w:rsidR="00C22398" w:rsidRPr="00C22398" w:rsidRDefault="00C22398" w:rsidP="00C22398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</w:rPr>
      </w:pPr>
      <w:r w:rsidRPr="00C22398">
        <w:rPr>
          <w:rFonts w:ascii="Arial" w:hAnsi="Arial" w:cs="Arial"/>
          <w:b/>
          <w:bCs/>
        </w:rPr>
        <w:t xml:space="preserve">Verschillende </w:t>
      </w:r>
      <w:proofErr w:type="gramStart"/>
      <w:r w:rsidRPr="00C22398">
        <w:rPr>
          <w:rFonts w:ascii="Arial" w:hAnsi="Arial" w:cs="Arial"/>
          <w:b/>
          <w:bCs/>
        </w:rPr>
        <w:t>vragen /</w:t>
      </w:r>
      <w:proofErr w:type="gramEnd"/>
      <w:r w:rsidRPr="00C22398">
        <w:rPr>
          <w:rFonts w:ascii="Arial" w:hAnsi="Arial" w:cs="Arial"/>
          <w:b/>
          <w:bCs/>
        </w:rPr>
        <w:t xml:space="preserve"> antwoordcategorieën.</w:t>
      </w:r>
      <w:r w:rsidRPr="00C22398">
        <w:rPr>
          <w:rFonts w:ascii="Arial" w:hAnsi="Arial" w:cs="Arial"/>
        </w:rPr>
        <w:t xml:space="preserve"> “Voelt u zich onder druk door schoolwerk (</w:t>
      </w:r>
      <w:proofErr w:type="spellStart"/>
      <w:r w:rsidRPr="00C22398">
        <w:rPr>
          <w:rFonts w:ascii="Arial" w:hAnsi="Arial" w:cs="Arial"/>
        </w:rPr>
        <w:t>some</w:t>
      </w:r>
      <w:proofErr w:type="spellEnd"/>
      <w:r w:rsidRPr="00C22398">
        <w:rPr>
          <w:rFonts w:ascii="Arial" w:hAnsi="Arial" w:cs="Arial"/>
        </w:rPr>
        <w:t xml:space="preserve">/a lot)” vs. “ervaar je (regelmatig of vaak) prestatiedruk” zijn niet identiek — dat beïnvloedt % sterk. </w:t>
      </w:r>
      <w:hyperlink r:id="rId12" w:tgtFrame="_blank" w:history="1">
        <w:r w:rsidRPr="00C22398">
          <w:rPr>
            <w:rStyle w:val="Hyperlink"/>
            <w:rFonts w:ascii="Arial" w:hAnsi="Arial" w:cs="Arial"/>
          </w:rPr>
          <w:t>HBSC+1</w:t>
        </w:r>
      </w:hyperlink>
    </w:p>
    <w:p w14:paraId="184CCA8E" w14:textId="77777777" w:rsidR="00C22398" w:rsidRPr="00C22398" w:rsidRDefault="00C22398" w:rsidP="00C22398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</w:rPr>
      </w:pPr>
      <w:r w:rsidRPr="00C22398">
        <w:rPr>
          <w:rFonts w:ascii="Arial" w:hAnsi="Arial" w:cs="Arial"/>
          <w:b/>
          <w:bCs/>
        </w:rPr>
        <w:t xml:space="preserve">Verschillende </w:t>
      </w:r>
      <w:proofErr w:type="spellStart"/>
      <w:r w:rsidRPr="00C22398">
        <w:rPr>
          <w:rFonts w:ascii="Arial" w:hAnsi="Arial" w:cs="Arial"/>
          <w:b/>
          <w:bCs/>
        </w:rPr>
        <w:t>leeftijdsbereiken</w:t>
      </w:r>
      <w:proofErr w:type="spellEnd"/>
      <w:r w:rsidRPr="00C22398">
        <w:rPr>
          <w:rFonts w:ascii="Arial" w:hAnsi="Arial" w:cs="Arial"/>
          <w:b/>
          <w:bCs/>
        </w:rPr>
        <w:t>.</w:t>
      </w:r>
      <w:r w:rsidRPr="00C22398">
        <w:rPr>
          <w:rFonts w:ascii="Arial" w:hAnsi="Arial" w:cs="Arial"/>
        </w:rPr>
        <w:t xml:space="preserve"> </w:t>
      </w:r>
      <w:proofErr w:type="spellStart"/>
      <w:r w:rsidRPr="00C22398">
        <w:rPr>
          <w:rFonts w:ascii="Arial" w:hAnsi="Arial" w:cs="Arial"/>
        </w:rPr>
        <w:t>NJi</w:t>
      </w:r>
      <w:proofErr w:type="spellEnd"/>
      <w:r w:rsidRPr="00C22398">
        <w:rPr>
          <w:rFonts w:ascii="Arial" w:hAnsi="Arial" w:cs="Arial"/>
        </w:rPr>
        <w:t xml:space="preserve">: 12–30 jr. vs. HBSC/PISA: meestal 15-jarigen (HBSC ook 11/13). Leeftijd beïnvloedt beleving van druk. </w:t>
      </w:r>
      <w:hyperlink r:id="rId13" w:tgtFrame="_blank" w:history="1">
        <w:r w:rsidRPr="00C22398">
          <w:rPr>
            <w:rStyle w:val="Hyperlink"/>
            <w:rFonts w:ascii="Arial" w:hAnsi="Arial" w:cs="Arial"/>
          </w:rPr>
          <w:t>Nederlands Jeugdinstituut+1</w:t>
        </w:r>
      </w:hyperlink>
    </w:p>
    <w:p w14:paraId="550366F4" w14:textId="77777777" w:rsidR="00C22398" w:rsidRPr="00C22398" w:rsidRDefault="00C22398" w:rsidP="00C22398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</w:rPr>
      </w:pPr>
      <w:r w:rsidRPr="00C22398">
        <w:rPr>
          <w:rFonts w:ascii="Arial" w:hAnsi="Arial" w:cs="Arial"/>
          <w:b/>
          <w:bCs/>
        </w:rPr>
        <w:t>China: regio-participatie.</w:t>
      </w:r>
      <w:r w:rsidRPr="00C22398">
        <w:rPr>
          <w:rFonts w:ascii="Arial" w:hAnsi="Arial" w:cs="Arial"/>
        </w:rPr>
        <w:t xml:space="preserve"> China verschijnt vaak in PISA-publicaties als </w:t>
      </w:r>
      <w:r w:rsidRPr="00C22398">
        <w:rPr>
          <w:rFonts w:ascii="Arial" w:hAnsi="Arial" w:cs="Arial"/>
          <w:b/>
          <w:bCs/>
        </w:rPr>
        <w:t>steden/provincies</w:t>
      </w:r>
      <w:r w:rsidRPr="00C22398">
        <w:rPr>
          <w:rFonts w:ascii="Arial" w:hAnsi="Arial" w:cs="Arial"/>
        </w:rPr>
        <w:t xml:space="preserve"> (bv. Shanghai, Beijing, </w:t>
      </w:r>
      <w:proofErr w:type="spellStart"/>
      <w:r w:rsidRPr="00C22398">
        <w:rPr>
          <w:rFonts w:ascii="Arial" w:hAnsi="Arial" w:cs="Arial"/>
        </w:rPr>
        <w:t>Jiangsu</w:t>
      </w:r>
      <w:proofErr w:type="spellEnd"/>
      <w:r w:rsidRPr="00C22398">
        <w:rPr>
          <w:rFonts w:ascii="Arial" w:hAnsi="Arial" w:cs="Arial"/>
        </w:rPr>
        <w:t xml:space="preserve">, Zhejiang) — dat is geen landelijke steekproef, dus voorzichtig interpreteren. Japan en VS hebben wél landgegevens in PISA, maar niet alle vragen staan in alle rapporten in eenvoudige %-tabellen. </w:t>
      </w:r>
      <w:hyperlink r:id="rId14" w:tgtFrame="_blank" w:history="1">
        <w:r w:rsidRPr="00C22398">
          <w:rPr>
            <w:rStyle w:val="Hyperlink"/>
            <w:rFonts w:ascii="Arial" w:hAnsi="Arial" w:cs="Arial"/>
          </w:rPr>
          <w:t>OECD</w:t>
        </w:r>
      </w:hyperlink>
    </w:p>
    <w:p w14:paraId="20F34B9E" w14:textId="77777777" w:rsidR="006F015D" w:rsidRPr="00C22398" w:rsidRDefault="006F015D">
      <w:pPr>
        <w:rPr>
          <w:rFonts w:ascii="Arial" w:hAnsi="Arial" w:cs="Arial"/>
        </w:rPr>
      </w:pPr>
    </w:p>
    <w:sectPr w:rsidR="006F015D" w:rsidRPr="00C22398" w:rsidSect="00C223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0488"/>
    <w:multiLevelType w:val="multilevel"/>
    <w:tmpl w:val="0EA4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8393F"/>
    <w:multiLevelType w:val="multilevel"/>
    <w:tmpl w:val="C84493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48BD3435"/>
    <w:multiLevelType w:val="multilevel"/>
    <w:tmpl w:val="15E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36355">
    <w:abstractNumId w:val="0"/>
  </w:num>
  <w:num w:numId="2" w16cid:durableId="128979750">
    <w:abstractNumId w:val="1"/>
  </w:num>
  <w:num w:numId="3" w16cid:durableId="125319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98"/>
    <w:rsid w:val="00502947"/>
    <w:rsid w:val="006F015D"/>
    <w:rsid w:val="007D7E9F"/>
    <w:rsid w:val="00C2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F422"/>
  <w15:chartTrackingRefBased/>
  <w15:docId w15:val="{34B19EEA-627E-4120-B179-85857478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2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2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2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2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2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2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2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2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2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2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2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23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23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23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23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23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23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2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2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2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2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23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23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23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2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23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23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2239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content/dam/oecd/en/publications/support-materials/2023/12/pisa-2022-results-volume-i_76772a36/PISA%202022%20Insights%20and%20Interpretations.pdf?utm_source=chatgpt.com" TargetMode="External"/><Relationship Id="rId13" Type="http://schemas.openxmlformats.org/officeDocument/2006/relationships/hyperlink" Target="https://www.nji.nl/cijfers/prestatiedruk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bscengland.org/wp-content/uploads/2024/11/HBSC_School-experience_snapshot_final.pdf?utm_source=chatgpt.com" TargetMode="External"/><Relationship Id="rId12" Type="http://schemas.openxmlformats.org/officeDocument/2006/relationships/hyperlink" Target="https://data-browser.hbsc.org/measure/schoolwork-pressur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12549525/?utm_source=chatgpt.com" TargetMode="External"/><Relationship Id="rId11" Type="http://schemas.openxmlformats.org/officeDocument/2006/relationships/hyperlink" Target="https://www.childrenssociety.org.uk/sites/default/files/2022-09/GCR-2022-Full-Report.pdf?utm_source=chatgpt.com" TargetMode="External"/><Relationship Id="rId5" Type="http://schemas.openxmlformats.org/officeDocument/2006/relationships/hyperlink" Target="https://www.nji.nl/cijfers/prestatiedruk?utm_source=chatgp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who.int/europe/news/item/13-11-2024-rising-school-pressure-and-declining-family-support-especially-among-girls--finds-new-who-europe-report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ji.nl/cijfers/prestatiedruk?utm_source=chatgpt.com" TargetMode="External"/><Relationship Id="rId14" Type="http://schemas.openxmlformats.org/officeDocument/2006/relationships/hyperlink" Target="https://www.oecd.org/content/dam/oecd/en/publications/support-materials/2023/12/pisa-2022-results-volume-i_76772a36/PISA%202022%20Insights%20and%20Interpretations.pdf?utm_source=chatgpt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641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Kloosterboer</dc:creator>
  <cp:keywords/>
  <dc:description/>
  <cp:lastModifiedBy>Hans Kloosterboer</cp:lastModifiedBy>
  <cp:revision>1</cp:revision>
  <dcterms:created xsi:type="dcterms:W3CDTF">2025-11-10T06:34:00Z</dcterms:created>
  <dcterms:modified xsi:type="dcterms:W3CDTF">2025-11-11T11:14:00Z</dcterms:modified>
</cp:coreProperties>
</file>